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934181bc9244c09" /><Relationship Type="http://schemas.openxmlformats.org/package/2006/relationships/metadata/core-properties" Target="package/services/metadata/core-properties/a22219fc7a354d72bcd71205120eeef9.psmdcp" Id="R45373a6c69f8450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rPr/>
      </w:pPr>
      <w:r w:rsidRPr="00000000" w:rsidDel="00000000" w:rsidR="00000000">
        <w:rPr/>
        <w:drawing>
          <wp:inline xmlns:wp14="http://schemas.microsoft.com/office/word/2010/wordprocessingDrawing" distT="0" distB="0" distL="0" distR="0" wp14:anchorId="13B37718" wp14:editId="7777777">
            <wp:extent cx="3637955" cy="1103824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955" cy="1103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="26EDE9E5" w:rsidP="26EDE9E5" w:rsidRDefault="26EDE9E5" w14:paraId="5B8E2F4C" w14:textId="6620DFD6">
      <w:pPr>
        <w:jc w:val="center"/>
        <w:rPr>
          <w:rtl w:val="0"/>
        </w:rPr>
      </w:pPr>
    </w:p>
    <w:p xmlns:wp14="http://schemas.microsoft.com/office/word/2010/wordml" w:rsidRPr="00000000" w:rsidR="00000000" w:rsidDel="00000000" w:rsidP="26EDE9E5" w:rsidRDefault="00000000" w14:paraId="00000003" wp14:textId="11833816">
      <w:pPr>
        <w:pageBreakBefore w:val="0"/>
        <w:jc w:val="center"/>
      </w:pPr>
      <w:r w:rsidR="26EDE9E5">
        <w:rPr/>
        <w:t>2021 Annual Membership Meeting</w:t>
      </w:r>
    </w:p>
    <w:p xmlns:wp14="http://schemas.microsoft.com/office/word/2010/wordml" w:rsidRPr="00000000" w:rsidR="00000000" w:rsidDel="00000000" w:rsidP="26EDE9E5" w:rsidRDefault="00000000" w14:paraId="00000004" wp14:textId="28952417">
      <w:pPr>
        <w:pStyle w:val="Normal"/>
        <w:pageBreakBefore w:val="0"/>
        <w:jc w:val="center"/>
        <w:rPr>
          <w:rtl w:val="0"/>
        </w:rPr>
      </w:pPr>
      <w:r w:rsidR="26EDE9E5">
        <w:rPr/>
        <w:t>Proposed Amendment to Bylaws</w:t>
      </w:r>
    </w:p>
    <w:p xmlns:wp14="http://schemas.microsoft.com/office/word/2010/wordml" w:rsidRPr="00000000" w:rsidR="00000000" w:rsidDel="00000000" w:rsidP="26EDE9E5" w:rsidRDefault="00000000" w14:paraId="00000005" wp14:textId="4F8F6E56">
      <w:pPr>
        <w:pageBreakBefore w:val="0"/>
        <w:jc w:val="left"/>
      </w:pPr>
      <w:r w:rsidR="26EDE9E5">
        <w:rPr/>
        <w:t>It is proposed that The Latino Chamber of Commerce of Boulder County’s Bylaws be amended as follows:</w:t>
      </w:r>
    </w:p>
    <w:p xmlns:wp14="http://schemas.microsoft.com/office/word/2010/wordml" w:rsidRPr="00000000" w:rsidR="00000000" w:rsidDel="00000000" w:rsidP="26EDE9E5" w:rsidRDefault="00000000" w14:paraId="38932333" wp14:textId="4A01B62D">
      <w:pPr>
        <w:pStyle w:val="Normal"/>
        <w:pageBreakBefore w:val="0"/>
        <w:jc w:val="left"/>
        <w:rPr>
          <w:rtl w:val="0"/>
        </w:rPr>
      </w:pPr>
    </w:p>
    <w:p xmlns:wp14="http://schemas.microsoft.com/office/word/2010/wordml" w:rsidRPr="00000000" w:rsidR="00000000" w:rsidDel="00000000" w:rsidP="26EDE9E5" w:rsidRDefault="00000000" w14:paraId="2E9B25AC" wp14:textId="67141D36">
      <w:pPr>
        <w:pageBreakBefore w:val="0"/>
        <w:jc w:val="left"/>
      </w:pPr>
      <w:r w:rsidRPr="26EDE9E5" w:rsidR="26EDE9E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ARTICLE IV - Board of Directors</w:t>
      </w:r>
    </w:p>
    <w:p xmlns:wp14="http://schemas.microsoft.com/office/word/2010/wordml" w:rsidRPr="00000000" w:rsidR="00000000" w:rsidDel="00000000" w:rsidP="26EDE9E5" w:rsidRDefault="00000000" w14:paraId="6325EBD1" wp14:textId="0DD42B94">
      <w:pPr>
        <w:pStyle w:val="Normal"/>
        <w:pageBreakBefore w:val="0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EDE9E5" w:rsidR="26EDE9E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Section 4:  Election Procedures and Terms of Office</w:t>
      </w:r>
    </w:p>
    <w:p xmlns:wp14="http://schemas.microsoft.com/office/word/2010/wordml" w:rsidRPr="00000000" w:rsidR="00000000" w:rsidDel="00000000" w:rsidP="26EDE9E5" w:rsidRDefault="00000000" w14:paraId="124C1E13" wp14:textId="1D67341A">
      <w:pPr>
        <w:pStyle w:val="Normal"/>
        <w:pageBreakBefore w:val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DE9E5" w:rsidR="26EDE9E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Floor Nominations. Nominations may be made from the floor of the Annual Meeting of the Members. Names may be placed by self-nomination, or by nomination by another Chamber member.</w:t>
      </w:r>
    </w:p>
    <w:p xmlns:wp14="http://schemas.microsoft.com/office/word/2010/wordml" w:rsidRPr="00000000" w:rsidR="00000000" w:rsidDel="00000000" w:rsidP="3EE6132D" w:rsidRDefault="00000000" w14:paraId="08990F4F" wp14:textId="672A8CAB">
      <w:pPr>
        <w:pStyle w:val="Normal"/>
        <w:pageBreakBefore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E6132D" w:rsidR="3EE6132D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Proposed amendment:</w:t>
      </w:r>
      <w:r w:rsidRPr="3EE6132D" w:rsidR="3EE6132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Delete paragraph from bylaws</w:t>
      </w:r>
    </w:p>
    <w:p xmlns:wp14="http://schemas.microsoft.com/office/word/2010/wordml" w:rsidRPr="00000000" w:rsidR="00000000" w:rsidDel="00000000" w:rsidP="26EDE9E5" w:rsidRDefault="00000000" w14:paraId="0000000D" wp14:textId="00D17D31">
      <w:pPr>
        <w:pStyle w:val="Normal"/>
        <w:pageBreakBefore w:val="0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 </w:t>
      </w:r>
    </w:p>
    <w:sectPr>
      <w:pgSz w:w="12240" w:h="15840" w:orient="portrait"/>
      <w:pgMar w:top="288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6EDE9E5"/>
    <w:rsid w:val="26EDE9E5"/>
    <w:rsid w:val="3EE6132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C1F4A4"/>
  <w15:docId w15:val="{738FDE5D-C025-400E-8D70-0EA719BCC1A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